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9A4" w:rsidRPr="004B09A4" w:rsidRDefault="004B09A4" w:rsidP="004B09A4">
      <w:pPr>
        <w:spacing w:after="150" w:line="240" w:lineRule="auto"/>
        <w:jc w:val="center"/>
        <w:outlineLvl w:val="0"/>
        <w:rPr>
          <w:rFonts w:ascii="Arial" w:eastAsia="Times New Roman" w:hAnsi="Arial" w:cs="Arial"/>
          <w:color w:val="310000"/>
          <w:kern w:val="36"/>
          <w:sz w:val="48"/>
          <w:szCs w:val="48"/>
          <w:lang w:eastAsia="tr-TR"/>
        </w:rPr>
      </w:pPr>
      <w:bookmarkStart w:id="0" w:name="_GoBack"/>
      <w:bookmarkEnd w:id="0"/>
      <w:r>
        <w:rPr>
          <w:rFonts w:ascii="Arial" w:eastAsia="Times New Roman" w:hAnsi="Arial" w:cs="Arial"/>
          <w:color w:val="310000"/>
          <w:kern w:val="36"/>
          <w:sz w:val="48"/>
          <w:szCs w:val="48"/>
          <w:lang w:eastAsia="tr-TR"/>
        </w:rPr>
        <w:t>MENŞE ŞEHADETNAMESİ</w:t>
      </w:r>
    </w:p>
    <w:p w:rsidR="004B09A4" w:rsidRPr="004B09A4" w:rsidRDefault="004B09A4" w:rsidP="004B09A4">
      <w:pPr>
        <w:spacing w:before="100" w:beforeAutospacing="1" w:after="100" w:afterAutospacing="1" w:line="315" w:lineRule="atLeast"/>
        <w:jc w:val="both"/>
        <w:rPr>
          <w:rFonts w:ascii="Arial" w:eastAsia="Times New Roman" w:hAnsi="Arial" w:cs="Arial"/>
          <w:color w:val="310000"/>
          <w:sz w:val="23"/>
          <w:szCs w:val="23"/>
          <w:lang w:eastAsia="tr-TR"/>
        </w:rPr>
      </w:pPr>
      <w:r w:rsidRPr="004B09A4">
        <w:rPr>
          <w:rFonts w:ascii="Arial" w:eastAsia="Times New Roman" w:hAnsi="Arial" w:cs="Arial"/>
          <w:color w:val="310000"/>
          <w:sz w:val="23"/>
          <w:szCs w:val="23"/>
          <w:lang w:eastAsia="tr-TR"/>
        </w:rPr>
        <w:t>Menşe Şahadetnamesi, ihraç konusu eşyanın Akit ülke menşeli olduğunu veya gördüğü değişiklik ve işlemler dolayısıyla o ülke menşeli sayılması gerektiğini bildirir belgedir.</w:t>
      </w:r>
    </w:p>
    <w:p w:rsidR="004B09A4" w:rsidRPr="004B09A4" w:rsidRDefault="004B09A4" w:rsidP="004B09A4">
      <w:pPr>
        <w:spacing w:before="100" w:beforeAutospacing="1" w:after="100" w:afterAutospacing="1" w:line="315" w:lineRule="atLeast"/>
        <w:jc w:val="both"/>
        <w:rPr>
          <w:rFonts w:ascii="Arial" w:eastAsia="Times New Roman" w:hAnsi="Arial" w:cs="Arial"/>
          <w:color w:val="310000"/>
          <w:sz w:val="23"/>
          <w:szCs w:val="23"/>
          <w:lang w:eastAsia="tr-TR"/>
        </w:rPr>
      </w:pPr>
      <w:r w:rsidRPr="004B09A4">
        <w:rPr>
          <w:rFonts w:ascii="Arial" w:eastAsia="Times New Roman" w:hAnsi="Arial" w:cs="Arial"/>
          <w:color w:val="310000"/>
          <w:sz w:val="23"/>
          <w:szCs w:val="23"/>
          <w:lang w:eastAsia="tr-TR"/>
        </w:rPr>
        <w:t>Gümrük işlemleri, ülkeler arsında mevcut ticaret anlaşması hükümlerine göre yapılmakta olduğundan, örneğin malın gönderildiği ülkede Tercihli Gümrük Rejiminden yararlanması veya konulan kota sınırlamasının dolup dolmadığının belirlenmesi için gümrüğe gelen malların menşelerinin belirlenmesi gerekir.</w:t>
      </w:r>
    </w:p>
    <w:p w:rsidR="004B09A4" w:rsidRPr="004B09A4" w:rsidRDefault="004B09A4" w:rsidP="004B09A4">
      <w:pPr>
        <w:spacing w:before="100" w:beforeAutospacing="1" w:after="100" w:afterAutospacing="1" w:line="315" w:lineRule="atLeast"/>
        <w:jc w:val="both"/>
        <w:rPr>
          <w:rFonts w:ascii="Arial" w:eastAsia="Times New Roman" w:hAnsi="Arial" w:cs="Arial"/>
          <w:color w:val="310000"/>
          <w:sz w:val="23"/>
          <w:szCs w:val="23"/>
          <w:lang w:eastAsia="tr-TR"/>
        </w:rPr>
      </w:pPr>
      <w:r w:rsidRPr="004B09A4">
        <w:rPr>
          <w:rFonts w:ascii="Arial" w:eastAsia="Times New Roman" w:hAnsi="Arial" w:cs="Arial"/>
          <w:color w:val="310000"/>
          <w:sz w:val="23"/>
          <w:szCs w:val="23"/>
          <w:lang w:eastAsia="tr-TR"/>
        </w:rPr>
        <w:t>İhracatçılar veya kanuni yetkili temsilcileri tarafından düzenlenir; ihracatçı firmanın üyesi bulunduğu Ticaret veya Sanayi Odası ve bazı ülkeler için (genellikle Arap ülkeleri) ayrıca ithalatçı ülkenin konsoloslukları tarafından onaylanır.</w:t>
      </w:r>
    </w:p>
    <w:p w:rsidR="004B09A4" w:rsidRPr="004B09A4" w:rsidRDefault="004B09A4" w:rsidP="004B09A4">
      <w:pPr>
        <w:spacing w:before="100" w:beforeAutospacing="1" w:after="100" w:afterAutospacing="1" w:line="315" w:lineRule="atLeast"/>
        <w:jc w:val="both"/>
        <w:rPr>
          <w:rFonts w:ascii="Arial" w:eastAsia="Times New Roman" w:hAnsi="Arial" w:cs="Arial"/>
          <w:color w:val="310000"/>
          <w:sz w:val="23"/>
          <w:szCs w:val="23"/>
          <w:lang w:eastAsia="tr-TR"/>
        </w:rPr>
      </w:pPr>
      <w:proofErr w:type="gramStart"/>
      <w:r w:rsidRPr="004B09A4">
        <w:rPr>
          <w:rFonts w:ascii="Arial" w:eastAsia="Times New Roman" w:hAnsi="Arial" w:cs="Arial"/>
          <w:color w:val="310000"/>
          <w:sz w:val="23"/>
          <w:szCs w:val="23"/>
          <w:lang w:eastAsia="tr-TR"/>
        </w:rPr>
        <w:t>Bir ülke topraklarından çıkarılan madenler, üretilen tarım ürünleri, o ülkede doğan ve yetişen canlı hayvanlar ile bunlardan elde edilen ürünler, o ülkede tutulan veya avlanan av hayvanları ile balıklar, o ülke bandırasını taşıyan ve oraya kayıtlı veya tescilli gemilerle çıkarılan balık ve diğer ürünler ile bu ürünlerden bu fabrika gemilerde elde edilen eşya, kara suları dışındaki denizlerin dibinden ya da toprak altından, münhasır işletme hakkına sahip olarak o ülke tarafından çıkarılan maddeler, imal işleminden veya kullanım kalıntılarından elde edilen artıklar, yukarıda sayılan eşyadan ya da hangi aşamada olursa olsun bunların türevlerinden elde edilen tüm eşya, anılan ülke menşeli sayılır.</w:t>
      </w:r>
      <w:proofErr w:type="gramEnd"/>
    </w:p>
    <w:p w:rsidR="004B09A4" w:rsidRPr="004B09A4" w:rsidRDefault="004B09A4" w:rsidP="004B09A4">
      <w:pPr>
        <w:spacing w:before="100" w:beforeAutospacing="1" w:after="100" w:afterAutospacing="1" w:line="315" w:lineRule="atLeast"/>
        <w:jc w:val="both"/>
        <w:rPr>
          <w:rFonts w:ascii="Arial" w:eastAsia="Times New Roman" w:hAnsi="Arial" w:cs="Arial"/>
          <w:color w:val="310000"/>
          <w:sz w:val="23"/>
          <w:szCs w:val="23"/>
          <w:lang w:eastAsia="tr-TR"/>
        </w:rPr>
      </w:pPr>
      <w:r w:rsidRPr="004B09A4">
        <w:rPr>
          <w:rFonts w:ascii="Arial" w:eastAsia="Times New Roman" w:hAnsi="Arial" w:cs="Arial"/>
          <w:color w:val="310000"/>
          <w:sz w:val="23"/>
          <w:szCs w:val="23"/>
          <w:lang w:eastAsia="tr-TR"/>
        </w:rPr>
        <w:t>Eşyanın başka bir ülkede gördüğü değişiklikler ve işlem dolayısıyla o ülke menşeli sayılabilmesi için, bu değişiklik ve işlemler sonunda kıymetinin yüzde yüz oranında artmış bulunması veya tarife pozisyonlarının değişmiş olması veya o ülkede, esaslı değişiklik sayılabilecek önemli bir işçiliğe ve işlemlere tabi tutulması gereklidir.</w:t>
      </w:r>
    </w:p>
    <w:p w:rsidR="004B09A4" w:rsidRPr="004B09A4" w:rsidRDefault="004B09A4" w:rsidP="004B09A4">
      <w:pPr>
        <w:numPr>
          <w:ilvl w:val="0"/>
          <w:numId w:val="2"/>
        </w:numPr>
        <w:spacing w:after="60" w:line="240" w:lineRule="auto"/>
        <w:ind w:left="480"/>
        <w:rPr>
          <w:rFonts w:ascii="Arial" w:eastAsia="Times New Roman" w:hAnsi="Arial" w:cs="Arial"/>
          <w:color w:val="310000"/>
          <w:sz w:val="23"/>
          <w:szCs w:val="23"/>
          <w:lang w:eastAsia="tr-TR"/>
        </w:rPr>
      </w:pPr>
      <w:r w:rsidRPr="004B09A4">
        <w:rPr>
          <w:rFonts w:ascii="Arial" w:eastAsia="Times New Roman" w:hAnsi="Arial" w:cs="Arial"/>
          <w:color w:val="310000"/>
          <w:sz w:val="23"/>
          <w:szCs w:val="23"/>
          <w:lang w:eastAsia="tr-TR"/>
        </w:rPr>
        <w:t>Düzenlendiği Ülkeler</w:t>
      </w:r>
    </w:p>
    <w:p w:rsidR="004B09A4" w:rsidRPr="004B09A4" w:rsidRDefault="004B09A4" w:rsidP="004B09A4">
      <w:pPr>
        <w:spacing w:before="100" w:beforeAutospacing="1" w:after="100" w:afterAutospacing="1" w:line="315" w:lineRule="atLeast"/>
        <w:jc w:val="both"/>
        <w:rPr>
          <w:rFonts w:ascii="Arial" w:eastAsia="Times New Roman" w:hAnsi="Arial" w:cs="Arial"/>
          <w:color w:val="310000"/>
          <w:sz w:val="23"/>
          <w:szCs w:val="23"/>
          <w:lang w:eastAsia="tr-TR"/>
        </w:rPr>
      </w:pPr>
      <w:r w:rsidRPr="004B09A4">
        <w:rPr>
          <w:rFonts w:ascii="Arial" w:eastAsia="Times New Roman" w:hAnsi="Arial" w:cs="Arial"/>
          <w:color w:val="310000"/>
          <w:sz w:val="23"/>
          <w:szCs w:val="23"/>
          <w:lang w:eastAsia="tr-TR"/>
        </w:rPr>
        <w:t>Aramızdaki özel anlaşmalara istinaden A.TR, EUR.1 ve Form A düzenlenen ülkeler dışında kalan ve aramızda ticaret ve ödeme anlaşması bulunan ülkelere sevk edilecek eşya için, bu anlaşmalar gereğince Menşe Şahadetnamesi zorunlu olarak aranmaktadır. Ayrıca, kendileri özel birer menşe ispat belgesi olmalarına karşın, A.TR ve EUR.1 Sertifikalarının yanında ithalatçı firmalar tarafından Menşe Şahadetnamesi talep edilebilmektedir.</w:t>
      </w:r>
    </w:p>
    <w:p w:rsidR="004B09A4" w:rsidRPr="004B09A4" w:rsidRDefault="004B09A4" w:rsidP="004B09A4">
      <w:pPr>
        <w:numPr>
          <w:ilvl w:val="0"/>
          <w:numId w:val="3"/>
        </w:numPr>
        <w:spacing w:after="60" w:line="240" w:lineRule="auto"/>
        <w:ind w:left="480"/>
        <w:rPr>
          <w:rFonts w:ascii="Arial" w:eastAsia="Times New Roman" w:hAnsi="Arial" w:cs="Arial"/>
          <w:color w:val="310000"/>
          <w:sz w:val="23"/>
          <w:szCs w:val="23"/>
          <w:lang w:eastAsia="tr-TR"/>
        </w:rPr>
      </w:pPr>
      <w:r w:rsidRPr="004B09A4">
        <w:rPr>
          <w:rFonts w:ascii="Arial" w:eastAsia="Times New Roman" w:hAnsi="Arial" w:cs="Arial"/>
          <w:color w:val="310000"/>
          <w:sz w:val="23"/>
          <w:szCs w:val="23"/>
          <w:lang w:eastAsia="tr-TR"/>
        </w:rPr>
        <w:t>Düzenlenme Şekli</w:t>
      </w:r>
    </w:p>
    <w:p w:rsidR="004B09A4" w:rsidRPr="004B09A4" w:rsidRDefault="004B09A4" w:rsidP="004B09A4">
      <w:pPr>
        <w:spacing w:before="100" w:beforeAutospacing="1" w:after="100" w:afterAutospacing="1" w:line="315" w:lineRule="atLeast"/>
        <w:jc w:val="both"/>
        <w:rPr>
          <w:rFonts w:ascii="Arial" w:eastAsia="Times New Roman" w:hAnsi="Arial" w:cs="Arial"/>
          <w:color w:val="310000"/>
          <w:sz w:val="23"/>
          <w:szCs w:val="23"/>
          <w:lang w:eastAsia="tr-TR"/>
        </w:rPr>
      </w:pPr>
      <w:r w:rsidRPr="004B09A4">
        <w:rPr>
          <w:rFonts w:ascii="Arial" w:eastAsia="Times New Roman" w:hAnsi="Arial" w:cs="Arial"/>
          <w:color w:val="310000"/>
          <w:sz w:val="23"/>
          <w:szCs w:val="23"/>
          <w:lang w:eastAsia="tr-TR"/>
        </w:rPr>
        <w:t>Menşe Şahadetnamelerinde, aşağıda yazılı bilgiler bulunur:</w:t>
      </w:r>
    </w:p>
    <w:p w:rsidR="004B09A4" w:rsidRPr="004B09A4" w:rsidRDefault="004B09A4" w:rsidP="004B09A4">
      <w:pPr>
        <w:spacing w:before="100" w:beforeAutospacing="1" w:after="100" w:afterAutospacing="1" w:line="315" w:lineRule="atLeast"/>
        <w:ind w:left="1200"/>
        <w:jc w:val="both"/>
        <w:rPr>
          <w:rFonts w:ascii="Arial" w:eastAsia="Times New Roman" w:hAnsi="Arial" w:cs="Arial"/>
          <w:color w:val="310000"/>
          <w:sz w:val="23"/>
          <w:szCs w:val="23"/>
          <w:lang w:eastAsia="tr-TR"/>
        </w:rPr>
      </w:pPr>
      <w:r w:rsidRPr="004B09A4">
        <w:rPr>
          <w:rFonts w:ascii="Arial" w:eastAsia="Times New Roman" w:hAnsi="Arial" w:cs="Arial"/>
          <w:color w:val="310000"/>
          <w:sz w:val="23"/>
          <w:szCs w:val="23"/>
          <w:lang w:eastAsia="tr-TR"/>
        </w:rPr>
        <w:t>Eşyayı gönderenin adı, soyadı ve adresi,</w:t>
      </w:r>
    </w:p>
    <w:p w:rsidR="004B09A4" w:rsidRPr="004B09A4" w:rsidRDefault="004B09A4" w:rsidP="004B09A4">
      <w:pPr>
        <w:spacing w:before="100" w:beforeAutospacing="1" w:after="100" w:afterAutospacing="1" w:line="315" w:lineRule="atLeast"/>
        <w:ind w:left="1200"/>
        <w:jc w:val="both"/>
        <w:rPr>
          <w:rFonts w:ascii="Arial" w:eastAsia="Times New Roman" w:hAnsi="Arial" w:cs="Arial"/>
          <w:color w:val="310000"/>
          <w:sz w:val="23"/>
          <w:szCs w:val="23"/>
          <w:lang w:eastAsia="tr-TR"/>
        </w:rPr>
      </w:pPr>
      <w:r w:rsidRPr="004B09A4">
        <w:rPr>
          <w:rFonts w:ascii="Arial" w:eastAsia="Times New Roman" w:hAnsi="Arial" w:cs="Arial"/>
          <w:color w:val="310000"/>
          <w:sz w:val="23"/>
          <w:szCs w:val="23"/>
          <w:lang w:eastAsia="tr-TR"/>
        </w:rPr>
        <w:t>Alıcısının adı, soyadı ve adresi,</w:t>
      </w:r>
    </w:p>
    <w:p w:rsidR="004B09A4" w:rsidRPr="004B09A4" w:rsidRDefault="004B09A4" w:rsidP="004B09A4">
      <w:pPr>
        <w:spacing w:before="100" w:beforeAutospacing="1" w:after="100" w:afterAutospacing="1" w:line="315" w:lineRule="atLeast"/>
        <w:ind w:left="1200"/>
        <w:jc w:val="both"/>
        <w:rPr>
          <w:rFonts w:ascii="Arial" w:eastAsia="Times New Roman" w:hAnsi="Arial" w:cs="Arial"/>
          <w:color w:val="310000"/>
          <w:sz w:val="23"/>
          <w:szCs w:val="23"/>
          <w:lang w:eastAsia="tr-TR"/>
        </w:rPr>
      </w:pPr>
      <w:r w:rsidRPr="004B09A4">
        <w:rPr>
          <w:rFonts w:ascii="Arial" w:eastAsia="Times New Roman" w:hAnsi="Arial" w:cs="Arial"/>
          <w:color w:val="310000"/>
          <w:sz w:val="23"/>
          <w:szCs w:val="23"/>
          <w:lang w:eastAsia="tr-TR"/>
        </w:rPr>
        <w:lastRenderedPageBreak/>
        <w:t>Kapların marka, numara, cins ve sayıları,</w:t>
      </w:r>
    </w:p>
    <w:p w:rsidR="004B09A4" w:rsidRPr="004B09A4" w:rsidRDefault="004B09A4" w:rsidP="004B09A4">
      <w:pPr>
        <w:spacing w:before="100" w:beforeAutospacing="1" w:after="100" w:afterAutospacing="1" w:line="315" w:lineRule="atLeast"/>
        <w:ind w:left="1200"/>
        <w:jc w:val="both"/>
        <w:rPr>
          <w:rFonts w:ascii="Arial" w:eastAsia="Times New Roman" w:hAnsi="Arial" w:cs="Arial"/>
          <w:color w:val="310000"/>
          <w:sz w:val="23"/>
          <w:szCs w:val="23"/>
          <w:lang w:eastAsia="tr-TR"/>
        </w:rPr>
      </w:pPr>
      <w:r w:rsidRPr="004B09A4">
        <w:rPr>
          <w:rFonts w:ascii="Arial" w:eastAsia="Times New Roman" w:hAnsi="Arial" w:cs="Arial"/>
          <w:color w:val="310000"/>
          <w:sz w:val="23"/>
          <w:szCs w:val="23"/>
          <w:lang w:eastAsia="tr-TR"/>
        </w:rPr>
        <w:t xml:space="preserve">Eşyanın cinsi ve nev'i, </w:t>
      </w:r>
      <w:proofErr w:type="spellStart"/>
      <w:r w:rsidRPr="004B09A4">
        <w:rPr>
          <w:rFonts w:ascii="Arial" w:eastAsia="Times New Roman" w:hAnsi="Arial" w:cs="Arial"/>
          <w:color w:val="310000"/>
          <w:sz w:val="23"/>
          <w:szCs w:val="23"/>
          <w:lang w:eastAsia="tr-TR"/>
        </w:rPr>
        <w:t>daralı</w:t>
      </w:r>
      <w:proofErr w:type="spellEnd"/>
      <w:r w:rsidRPr="004B09A4">
        <w:rPr>
          <w:rFonts w:ascii="Arial" w:eastAsia="Times New Roman" w:hAnsi="Arial" w:cs="Arial"/>
          <w:color w:val="310000"/>
          <w:sz w:val="23"/>
          <w:szCs w:val="23"/>
          <w:lang w:eastAsia="tr-TR"/>
        </w:rPr>
        <w:t xml:space="preserve"> ve saf ağırlıkları ile kıymeti ve yollama şekli,</w:t>
      </w:r>
    </w:p>
    <w:p w:rsidR="004B09A4" w:rsidRPr="004B09A4" w:rsidRDefault="004B09A4" w:rsidP="004B09A4">
      <w:pPr>
        <w:spacing w:before="100" w:beforeAutospacing="1" w:after="100" w:afterAutospacing="1" w:line="315" w:lineRule="atLeast"/>
        <w:ind w:left="1200"/>
        <w:jc w:val="both"/>
        <w:rPr>
          <w:rFonts w:ascii="Arial" w:eastAsia="Times New Roman" w:hAnsi="Arial" w:cs="Arial"/>
          <w:color w:val="310000"/>
          <w:sz w:val="23"/>
          <w:szCs w:val="23"/>
          <w:lang w:eastAsia="tr-TR"/>
        </w:rPr>
      </w:pPr>
      <w:r w:rsidRPr="004B09A4">
        <w:rPr>
          <w:rFonts w:ascii="Arial" w:eastAsia="Times New Roman" w:hAnsi="Arial" w:cs="Arial"/>
          <w:color w:val="310000"/>
          <w:sz w:val="23"/>
          <w:szCs w:val="23"/>
          <w:lang w:eastAsia="tr-TR"/>
        </w:rPr>
        <w:t xml:space="preserve">Şahadetnameyi veren makamın tasdik şerhi (Tarih, imza ile </w:t>
      </w:r>
      <w:proofErr w:type="spellStart"/>
      <w:r w:rsidRPr="004B09A4">
        <w:rPr>
          <w:rFonts w:ascii="Arial" w:eastAsia="Times New Roman" w:hAnsi="Arial" w:cs="Arial"/>
          <w:color w:val="310000"/>
          <w:sz w:val="23"/>
          <w:szCs w:val="23"/>
          <w:lang w:eastAsia="tr-TR"/>
        </w:rPr>
        <w:t>mühürü</w:t>
      </w:r>
      <w:proofErr w:type="spellEnd"/>
      <w:r w:rsidRPr="004B09A4">
        <w:rPr>
          <w:rFonts w:ascii="Arial" w:eastAsia="Times New Roman" w:hAnsi="Arial" w:cs="Arial"/>
          <w:color w:val="310000"/>
          <w:sz w:val="23"/>
          <w:szCs w:val="23"/>
          <w:lang w:eastAsia="tr-TR"/>
        </w:rPr>
        <w:t xml:space="preserve"> veya kaşesi),</w:t>
      </w:r>
    </w:p>
    <w:p w:rsidR="004B09A4" w:rsidRPr="004B09A4" w:rsidRDefault="004B09A4" w:rsidP="004B09A4">
      <w:pPr>
        <w:spacing w:before="100" w:beforeAutospacing="1" w:after="100" w:afterAutospacing="1" w:line="315" w:lineRule="atLeast"/>
        <w:ind w:left="1200"/>
        <w:jc w:val="both"/>
        <w:rPr>
          <w:rFonts w:ascii="Arial" w:eastAsia="Times New Roman" w:hAnsi="Arial" w:cs="Arial"/>
          <w:color w:val="310000"/>
          <w:sz w:val="23"/>
          <w:szCs w:val="23"/>
          <w:lang w:eastAsia="tr-TR"/>
        </w:rPr>
      </w:pPr>
      <w:r w:rsidRPr="004B09A4">
        <w:rPr>
          <w:rFonts w:ascii="Arial" w:eastAsia="Times New Roman" w:hAnsi="Arial" w:cs="Arial"/>
          <w:color w:val="310000"/>
          <w:sz w:val="23"/>
          <w:szCs w:val="23"/>
          <w:lang w:eastAsia="tr-TR"/>
        </w:rPr>
        <w:t>Menşe Şahadetnamesi, eşyanın o memlekette geçirdiği işçilik ve işlemlerden ötürü o memleket menşeli sayılarak verilmiş ise bu hususun etraflı bir şekilde açıklanması.</w:t>
      </w:r>
    </w:p>
    <w:p w:rsidR="004B09A4" w:rsidRPr="004B09A4" w:rsidRDefault="004B09A4" w:rsidP="004B09A4">
      <w:pPr>
        <w:spacing w:before="100" w:beforeAutospacing="1" w:after="100" w:afterAutospacing="1" w:line="315" w:lineRule="atLeast"/>
        <w:jc w:val="both"/>
        <w:rPr>
          <w:rFonts w:ascii="Arial" w:eastAsia="Times New Roman" w:hAnsi="Arial" w:cs="Arial"/>
          <w:color w:val="310000"/>
          <w:sz w:val="23"/>
          <w:szCs w:val="23"/>
          <w:lang w:eastAsia="tr-TR"/>
        </w:rPr>
      </w:pPr>
      <w:r w:rsidRPr="004B09A4">
        <w:rPr>
          <w:rFonts w:ascii="Arial" w:eastAsia="Times New Roman" w:hAnsi="Arial" w:cs="Arial"/>
          <w:color w:val="310000"/>
          <w:sz w:val="23"/>
          <w:szCs w:val="23"/>
          <w:lang w:eastAsia="tr-TR"/>
        </w:rPr>
        <w:t>İthalatçı firma tarafından, Menşe Şahadetnamesinin orijinalinin yanı sıra değişik sayıda kopyası istenebilir.  Bu durumda, istenen kopya sayısına göre en az iki takım Menşe Şahadetnamesi düzenleyerek (2 takım 2 kopya, 3 takım 4 kopya vb.)</w:t>
      </w:r>
    </w:p>
    <w:p w:rsidR="004B09A4" w:rsidRPr="004B09A4" w:rsidRDefault="004B09A4" w:rsidP="004B09A4">
      <w:pPr>
        <w:numPr>
          <w:ilvl w:val="0"/>
          <w:numId w:val="4"/>
        </w:numPr>
        <w:spacing w:after="60" w:line="240" w:lineRule="auto"/>
        <w:ind w:left="480"/>
        <w:rPr>
          <w:rFonts w:ascii="Arial" w:eastAsia="Times New Roman" w:hAnsi="Arial" w:cs="Arial"/>
          <w:color w:val="310000"/>
          <w:sz w:val="23"/>
          <w:szCs w:val="23"/>
          <w:lang w:eastAsia="tr-TR"/>
        </w:rPr>
      </w:pPr>
      <w:r w:rsidRPr="004B09A4">
        <w:rPr>
          <w:rFonts w:ascii="Arial" w:eastAsia="Times New Roman" w:hAnsi="Arial" w:cs="Arial"/>
          <w:color w:val="310000"/>
          <w:sz w:val="23"/>
          <w:szCs w:val="23"/>
          <w:lang w:eastAsia="tr-TR"/>
        </w:rPr>
        <w:t>Ticaret ve Sanayi Odalarınca Yapılacak Tasdik İşlemleri</w:t>
      </w:r>
    </w:p>
    <w:p w:rsidR="004B09A4" w:rsidRPr="004B09A4" w:rsidRDefault="004B09A4" w:rsidP="004B09A4">
      <w:pPr>
        <w:spacing w:before="100" w:beforeAutospacing="1" w:after="100" w:afterAutospacing="1" w:line="315" w:lineRule="atLeast"/>
        <w:ind w:left="600"/>
        <w:jc w:val="both"/>
        <w:rPr>
          <w:rFonts w:ascii="Arial" w:eastAsia="Times New Roman" w:hAnsi="Arial" w:cs="Arial"/>
          <w:color w:val="310000"/>
          <w:sz w:val="23"/>
          <w:szCs w:val="23"/>
          <w:lang w:eastAsia="tr-TR"/>
        </w:rPr>
      </w:pPr>
      <w:r w:rsidRPr="004B09A4">
        <w:rPr>
          <w:rFonts w:ascii="Arial" w:eastAsia="Times New Roman" w:hAnsi="Arial" w:cs="Arial"/>
          <w:color w:val="310000"/>
          <w:sz w:val="23"/>
          <w:szCs w:val="23"/>
          <w:lang w:eastAsia="tr-TR"/>
        </w:rPr>
        <w:t>İhracatçılar veya kanuni yetkili temsilcileri tarafından yukarıda belirtilen şekilde doldurulan ve imza edilen şahadetnameler, Türkçe faturanın kaşelenip imzalanmış bir fotokopisi ve ek 2’de örneği verilen bir dilekçe ile birlikte Odalara verilir.</w:t>
      </w:r>
      <w:r w:rsidRPr="004B09A4">
        <w:rPr>
          <w:rFonts w:ascii="Arial" w:eastAsia="Times New Roman" w:hAnsi="Arial" w:cs="Arial"/>
          <w:color w:val="310000"/>
          <w:sz w:val="23"/>
          <w:szCs w:val="23"/>
          <w:lang w:eastAsia="tr-TR"/>
        </w:rPr>
        <w:br/>
        <w:t>Odalar, şahadetnamelerin kurallara uygun olarak doldurulup doldurulmadığını kontrol edip, belgede kayıtlı eşyanın ilgili mevzuat uyarınca Türkiye menşeli olduğu veya sayıldığı hususunda, ihracata ait diğer evrakı da inceleyerek kesin bir kanıya vardıktan sonra gerekli işlemleri tamamlar.</w:t>
      </w:r>
      <w:r w:rsidRPr="004B09A4">
        <w:rPr>
          <w:rFonts w:ascii="Arial" w:eastAsia="Times New Roman" w:hAnsi="Arial" w:cs="Arial"/>
          <w:color w:val="310000"/>
          <w:sz w:val="23"/>
          <w:szCs w:val="23"/>
          <w:lang w:eastAsia="tr-TR"/>
        </w:rPr>
        <w:br/>
        <w:t>Üzerinde düzeltme ve ilaveler yapılmış olan şahadetnamelerde, bunların altları Oda tarafından tasdik edilir.</w:t>
      </w:r>
      <w:r w:rsidRPr="004B09A4">
        <w:rPr>
          <w:rFonts w:ascii="Arial" w:eastAsia="Times New Roman" w:hAnsi="Arial" w:cs="Arial"/>
          <w:color w:val="310000"/>
          <w:sz w:val="23"/>
          <w:szCs w:val="23"/>
          <w:lang w:eastAsia="tr-TR"/>
        </w:rPr>
        <w:br/>
        <w:t>Tasdik işlemleri tamamlandıktan sonra, şahadetnamenin beyaz renkli nüshalarından biri, fatura fotokopisi ve dilekçe alıkonularak; diğer nüshalar ihracatçıya verilir.</w:t>
      </w:r>
    </w:p>
    <w:p w:rsidR="00F81EF1" w:rsidRPr="004216A7" w:rsidRDefault="00F81EF1" w:rsidP="004216A7"/>
    <w:sectPr w:rsidR="00F81EF1" w:rsidRPr="004216A7" w:rsidSect="00161A16">
      <w:headerReference w:type="default" r:id="rId9"/>
      <w:footerReference w:type="default" r:id="rId10"/>
      <w:pgSz w:w="11906" w:h="16838"/>
      <w:pgMar w:top="2105" w:right="1417" w:bottom="1417" w:left="993"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014" w:rsidRDefault="002C4014" w:rsidP="000B796D">
      <w:pPr>
        <w:spacing w:after="0" w:line="240" w:lineRule="auto"/>
      </w:pPr>
      <w:r>
        <w:separator/>
      </w:r>
    </w:p>
  </w:endnote>
  <w:endnote w:type="continuationSeparator" w:id="0">
    <w:p w:rsidR="002C4014" w:rsidRDefault="002C4014" w:rsidP="000B7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Altbilgi"/>
    </w:pPr>
    <w:r>
      <w:rPr>
        <w:noProof/>
        <w:lang w:eastAsia="tr-TR"/>
      </w:rPr>
      <w:drawing>
        <wp:inline distT="0" distB="0" distL="0" distR="0" wp14:anchorId="65B2F52B" wp14:editId="1D74626B">
          <wp:extent cx="6022525" cy="73342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ALTLIĞI.png"/>
                  <pic:cNvPicPr/>
                </pic:nvPicPr>
                <pic:blipFill>
                  <a:blip r:embed="rId1">
                    <a:extLst>
                      <a:ext uri="{28A0092B-C50C-407E-A947-70E740481C1C}">
                        <a14:useLocalDpi xmlns:a14="http://schemas.microsoft.com/office/drawing/2010/main" val="0"/>
                      </a:ext>
                    </a:extLst>
                  </a:blip>
                  <a:stretch>
                    <a:fillRect/>
                  </a:stretch>
                </pic:blipFill>
                <pic:spPr>
                  <a:xfrm>
                    <a:off x="0" y="0"/>
                    <a:ext cx="6029960" cy="734330"/>
                  </a:xfrm>
                  <a:prstGeom prst="rect">
                    <a:avLst/>
                  </a:prstGeom>
                </pic:spPr>
              </pic:pic>
            </a:graphicData>
          </a:graphic>
        </wp:inline>
      </w:drawing>
    </w:r>
  </w:p>
  <w:p w:rsidR="000B796D" w:rsidRDefault="000B796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014" w:rsidRDefault="002C4014" w:rsidP="000B796D">
      <w:pPr>
        <w:spacing w:after="0" w:line="240" w:lineRule="auto"/>
      </w:pPr>
      <w:r>
        <w:separator/>
      </w:r>
    </w:p>
  </w:footnote>
  <w:footnote w:type="continuationSeparator" w:id="0">
    <w:p w:rsidR="002C4014" w:rsidRDefault="002C4014" w:rsidP="000B79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stbilgi"/>
    </w:pPr>
    <w:r>
      <w:rPr>
        <w:noProof/>
        <w:lang w:eastAsia="tr-TR"/>
      </w:rPr>
      <w:drawing>
        <wp:inline distT="0" distB="0" distL="0" distR="0" wp14:anchorId="1B19FE5D" wp14:editId="4F4002A9">
          <wp:extent cx="4362450" cy="11239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BAYLIĞI.png"/>
                  <pic:cNvPicPr/>
                </pic:nvPicPr>
                <pic:blipFill>
                  <a:blip r:embed="rId1">
                    <a:extLst>
                      <a:ext uri="{28A0092B-C50C-407E-A947-70E740481C1C}">
                        <a14:useLocalDpi xmlns:a14="http://schemas.microsoft.com/office/drawing/2010/main" val="0"/>
                      </a:ext>
                    </a:extLst>
                  </a:blip>
                  <a:stretch>
                    <a:fillRect/>
                  </a:stretch>
                </pic:blipFill>
                <pic:spPr>
                  <a:xfrm>
                    <a:off x="0" y="0"/>
                    <a:ext cx="4375848" cy="112740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31613"/>
    <w:multiLevelType w:val="multilevel"/>
    <w:tmpl w:val="24A88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8425BD"/>
    <w:multiLevelType w:val="multilevel"/>
    <w:tmpl w:val="DDA45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D84F6F"/>
    <w:multiLevelType w:val="multilevel"/>
    <w:tmpl w:val="1D4C6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5779FF"/>
    <w:multiLevelType w:val="multilevel"/>
    <w:tmpl w:val="FDCE6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96D"/>
    <w:rsid w:val="000B796D"/>
    <w:rsid w:val="00161A16"/>
    <w:rsid w:val="002C4014"/>
    <w:rsid w:val="004216A7"/>
    <w:rsid w:val="004B09A4"/>
    <w:rsid w:val="006E79FB"/>
    <w:rsid w:val="00C66FF1"/>
    <w:rsid w:val="00D51124"/>
    <w:rsid w:val="00F06338"/>
    <w:rsid w:val="00F81EF1"/>
    <w:rsid w:val="00FE4D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1522">
      <w:bodyDiv w:val="1"/>
      <w:marLeft w:val="0"/>
      <w:marRight w:val="0"/>
      <w:marTop w:val="0"/>
      <w:marBottom w:val="0"/>
      <w:divBdr>
        <w:top w:val="none" w:sz="0" w:space="0" w:color="auto"/>
        <w:left w:val="none" w:sz="0" w:space="0" w:color="auto"/>
        <w:bottom w:val="none" w:sz="0" w:space="0" w:color="auto"/>
        <w:right w:val="none" w:sz="0" w:space="0" w:color="auto"/>
      </w:divBdr>
      <w:divsChild>
        <w:div w:id="1566254109">
          <w:marLeft w:val="0"/>
          <w:marRight w:val="0"/>
          <w:marTop w:val="0"/>
          <w:marBottom w:val="0"/>
          <w:divBdr>
            <w:top w:val="none" w:sz="0" w:space="0" w:color="auto"/>
            <w:left w:val="none" w:sz="0" w:space="0" w:color="auto"/>
            <w:bottom w:val="none" w:sz="0" w:space="0" w:color="auto"/>
            <w:right w:val="none" w:sz="0" w:space="0" w:color="auto"/>
          </w:divBdr>
        </w:div>
        <w:div w:id="154958724">
          <w:marLeft w:val="0"/>
          <w:marRight w:val="0"/>
          <w:marTop w:val="0"/>
          <w:marBottom w:val="0"/>
          <w:divBdr>
            <w:top w:val="none" w:sz="0" w:space="0" w:color="auto"/>
            <w:left w:val="none" w:sz="0" w:space="0" w:color="auto"/>
            <w:bottom w:val="none" w:sz="0" w:space="0" w:color="auto"/>
            <w:right w:val="none" w:sz="0" w:space="0" w:color="auto"/>
          </w:divBdr>
        </w:div>
        <w:div w:id="484202865">
          <w:marLeft w:val="0"/>
          <w:marRight w:val="0"/>
          <w:marTop w:val="0"/>
          <w:marBottom w:val="0"/>
          <w:divBdr>
            <w:top w:val="none" w:sz="0" w:space="0" w:color="auto"/>
            <w:left w:val="none" w:sz="0" w:space="0" w:color="auto"/>
            <w:bottom w:val="none" w:sz="0" w:space="0" w:color="auto"/>
            <w:right w:val="none" w:sz="0" w:space="0" w:color="auto"/>
          </w:divBdr>
        </w:div>
        <w:div w:id="1599752954">
          <w:marLeft w:val="0"/>
          <w:marRight w:val="0"/>
          <w:marTop w:val="0"/>
          <w:marBottom w:val="0"/>
          <w:divBdr>
            <w:top w:val="none" w:sz="0" w:space="0" w:color="auto"/>
            <w:left w:val="none" w:sz="0" w:space="0" w:color="auto"/>
            <w:bottom w:val="none" w:sz="0" w:space="0" w:color="auto"/>
            <w:right w:val="none" w:sz="0" w:space="0" w:color="auto"/>
          </w:divBdr>
        </w:div>
        <w:div w:id="1689287761">
          <w:marLeft w:val="0"/>
          <w:marRight w:val="0"/>
          <w:marTop w:val="0"/>
          <w:marBottom w:val="0"/>
          <w:divBdr>
            <w:top w:val="none" w:sz="0" w:space="0" w:color="auto"/>
            <w:left w:val="none" w:sz="0" w:space="0" w:color="auto"/>
            <w:bottom w:val="none" w:sz="0" w:space="0" w:color="auto"/>
            <w:right w:val="none" w:sz="0" w:space="0" w:color="auto"/>
          </w:divBdr>
        </w:div>
        <w:div w:id="1823692076">
          <w:marLeft w:val="0"/>
          <w:marRight w:val="0"/>
          <w:marTop w:val="0"/>
          <w:marBottom w:val="0"/>
          <w:divBdr>
            <w:top w:val="none" w:sz="0" w:space="0" w:color="auto"/>
            <w:left w:val="none" w:sz="0" w:space="0" w:color="auto"/>
            <w:bottom w:val="none" w:sz="0" w:space="0" w:color="auto"/>
            <w:right w:val="none" w:sz="0" w:space="0" w:color="auto"/>
          </w:divBdr>
        </w:div>
        <w:div w:id="564339905">
          <w:marLeft w:val="0"/>
          <w:marRight w:val="0"/>
          <w:marTop w:val="0"/>
          <w:marBottom w:val="0"/>
          <w:divBdr>
            <w:top w:val="none" w:sz="0" w:space="0" w:color="auto"/>
            <w:left w:val="none" w:sz="0" w:space="0" w:color="auto"/>
            <w:bottom w:val="none" w:sz="0" w:space="0" w:color="auto"/>
            <w:right w:val="none" w:sz="0" w:space="0" w:color="auto"/>
          </w:divBdr>
        </w:div>
        <w:div w:id="314457956">
          <w:marLeft w:val="0"/>
          <w:marRight w:val="0"/>
          <w:marTop w:val="0"/>
          <w:marBottom w:val="0"/>
          <w:divBdr>
            <w:top w:val="none" w:sz="0" w:space="0" w:color="auto"/>
            <w:left w:val="none" w:sz="0" w:space="0" w:color="auto"/>
            <w:bottom w:val="none" w:sz="0" w:space="0" w:color="auto"/>
            <w:right w:val="none" w:sz="0" w:space="0" w:color="auto"/>
          </w:divBdr>
        </w:div>
        <w:div w:id="1802068531">
          <w:marLeft w:val="0"/>
          <w:marRight w:val="0"/>
          <w:marTop w:val="0"/>
          <w:marBottom w:val="0"/>
          <w:divBdr>
            <w:top w:val="none" w:sz="0" w:space="0" w:color="auto"/>
            <w:left w:val="none" w:sz="0" w:space="0" w:color="auto"/>
            <w:bottom w:val="none" w:sz="0" w:space="0" w:color="auto"/>
            <w:right w:val="none" w:sz="0" w:space="0" w:color="auto"/>
          </w:divBdr>
        </w:div>
        <w:div w:id="1919249458">
          <w:marLeft w:val="0"/>
          <w:marRight w:val="0"/>
          <w:marTop w:val="0"/>
          <w:marBottom w:val="0"/>
          <w:divBdr>
            <w:top w:val="none" w:sz="0" w:space="0" w:color="auto"/>
            <w:left w:val="none" w:sz="0" w:space="0" w:color="auto"/>
            <w:bottom w:val="none" w:sz="0" w:space="0" w:color="auto"/>
            <w:right w:val="none" w:sz="0" w:space="0" w:color="auto"/>
          </w:divBdr>
        </w:div>
        <w:div w:id="1934699892">
          <w:marLeft w:val="0"/>
          <w:marRight w:val="0"/>
          <w:marTop w:val="0"/>
          <w:marBottom w:val="0"/>
          <w:divBdr>
            <w:top w:val="none" w:sz="0" w:space="0" w:color="auto"/>
            <w:left w:val="none" w:sz="0" w:space="0" w:color="auto"/>
            <w:bottom w:val="none" w:sz="0" w:space="0" w:color="auto"/>
            <w:right w:val="none" w:sz="0" w:space="0" w:color="auto"/>
          </w:divBdr>
        </w:div>
        <w:div w:id="1635669839">
          <w:marLeft w:val="0"/>
          <w:marRight w:val="0"/>
          <w:marTop w:val="0"/>
          <w:marBottom w:val="0"/>
          <w:divBdr>
            <w:top w:val="none" w:sz="0" w:space="0" w:color="auto"/>
            <w:left w:val="none" w:sz="0" w:space="0" w:color="auto"/>
            <w:bottom w:val="none" w:sz="0" w:space="0" w:color="auto"/>
            <w:right w:val="none" w:sz="0" w:space="0" w:color="auto"/>
          </w:divBdr>
        </w:div>
        <w:div w:id="202252710">
          <w:marLeft w:val="0"/>
          <w:marRight w:val="0"/>
          <w:marTop w:val="0"/>
          <w:marBottom w:val="0"/>
          <w:divBdr>
            <w:top w:val="none" w:sz="0" w:space="0" w:color="auto"/>
            <w:left w:val="none" w:sz="0" w:space="0" w:color="auto"/>
            <w:bottom w:val="none" w:sz="0" w:space="0" w:color="auto"/>
            <w:right w:val="none" w:sz="0" w:space="0" w:color="auto"/>
          </w:divBdr>
        </w:div>
        <w:div w:id="1891845327">
          <w:marLeft w:val="0"/>
          <w:marRight w:val="0"/>
          <w:marTop w:val="0"/>
          <w:marBottom w:val="0"/>
          <w:divBdr>
            <w:top w:val="none" w:sz="0" w:space="0" w:color="auto"/>
            <w:left w:val="none" w:sz="0" w:space="0" w:color="auto"/>
            <w:bottom w:val="none" w:sz="0" w:space="0" w:color="auto"/>
            <w:right w:val="none" w:sz="0" w:space="0" w:color="auto"/>
          </w:divBdr>
        </w:div>
        <w:div w:id="1752583156">
          <w:marLeft w:val="0"/>
          <w:marRight w:val="0"/>
          <w:marTop w:val="0"/>
          <w:marBottom w:val="0"/>
          <w:divBdr>
            <w:top w:val="none" w:sz="0" w:space="0" w:color="auto"/>
            <w:left w:val="none" w:sz="0" w:space="0" w:color="auto"/>
            <w:bottom w:val="none" w:sz="0" w:space="0" w:color="auto"/>
            <w:right w:val="none" w:sz="0" w:space="0" w:color="auto"/>
          </w:divBdr>
        </w:div>
        <w:div w:id="1598177518">
          <w:marLeft w:val="0"/>
          <w:marRight w:val="0"/>
          <w:marTop w:val="0"/>
          <w:marBottom w:val="0"/>
          <w:divBdr>
            <w:top w:val="none" w:sz="0" w:space="0" w:color="auto"/>
            <w:left w:val="none" w:sz="0" w:space="0" w:color="auto"/>
            <w:bottom w:val="none" w:sz="0" w:space="0" w:color="auto"/>
            <w:right w:val="none" w:sz="0" w:space="0" w:color="auto"/>
          </w:divBdr>
        </w:div>
        <w:div w:id="1931768262">
          <w:marLeft w:val="0"/>
          <w:marRight w:val="0"/>
          <w:marTop w:val="0"/>
          <w:marBottom w:val="0"/>
          <w:divBdr>
            <w:top w:val="none" w:sz="0" w:space="0" w:color="auto"/>
            <w:left w:val="none" w:sz="0" w:space="0" w:color="auto"/>
            <w:bottom w:val="none" w:sz="0" w:space="0" w:color="auto"/>
            <w:right w:val="none" w:sz="0" w:space="0" w:color="auto"/>
          </w:divBdr>
        </w:div>
        <w:div w:id="1762987982">
          <w:marLeft w:val="0"/>
          <w:marRight w:val="0"/>
          <w:marTop w:val="0"/>
          <w:marBottom w:val="0"/>
          <w:divBdr>
            <w:top w:val="none" w:sz="0" w:space="0" w:color="auto"/>
            <w:left w:val="none" w:sz="0" w:space="0" w:color="auto"/>
            <w:bottom w:val="none" w:sz="0" w:space="0" w:color="auto"/>
            <w:right w:val="none" w:sz="0" w:space="0" w:color="auto"/>
          </w:divBdr>
        </w:div>
        <w:div w:id="1756780017">
          <w:marLeft w:val="0"/>
          <w:marRight w:val="0"/>
          <w:marTop w:val="0"/>
          <w:marBottom w:val="0"/>
          <w:divBdr>
            <w:top w:val="none" w:sz="0" w:space="0" w:color="auto"/>
            <w:left w:val="none" w:sz="0" w:space="0" w:color="auto"/>
            <w:bottom w:val="none" w:sz="0" w:space="0" w:color="auto"/>
            <w:right w:val="none" w:sz="0" w:space="0" w:color="auto"/>
          </w:divBdr>
        </w:div>
        <w:div w:id="308828826">
          <w:marLeft w:val="0"/>
          <w:marRight w:val="0"/>
          <w:marTop w:val="0"/>
          <w:marBottom w:val="0"/>
          <w:divBdr>
            <w:top w:val="none" w:sz="0" w:space="0" w:color="auto"/>
            <w:left w:val="none" w:sz="0" w:space="0" w:color="auto"/>
            <w:bottom w:val="none" w:sz="0" w:space="0" w:color="auto"/>
            <w:right w:val="none" w:sz="0" w:space="0" w:color="auto"/>
          </w:divBdr>
        </w:div>
        <w:div w:id="1847285380">
          <w:marLeft w:val="0"/>
          <w:marRight w:val="0"/>
          <w:marTop w:val="0"/>
          <w:marBottom w:val="0"/>
          <w:divBdr>
            <w:top w:val="none" w:sz="0" w:space="0" w:color="auto"/>
            <w:left w:val="none" w:sz="0" w:space="0" w:color="auto"/>
            <w:bottom w:val="none" w:sz="0" w:space="0" w:color="auto"/>
            <w:right w:val="none" w:sz="0" w:space="0" w:color="auto"/>
          </w:divBdr>
        </w:div>
        <w:div w:id="684743405">
          <w:marLeft w:val="0"/>
          <w:marRight w:val="0"/>
          <w:marTop w:val="0"/>
          <w:marBottom w:val="0"/>
          <w:divBdr>
            <w:top w:val="none" w:sz="0" w:space="0" w:color="auto"/>
            <w:left w:val="none" w:sz="0" w:space="0" w:color="auto"/>
            <w:bottom w:val="none" w:sz="0" w:space="0" w:color="auto"/>
            <w:right w:val="none" w:sz="0" w:space="0" w:color="auto"/>
          </w:divBdr>
        </w:div>
        <w:div w:id="1389915322">
          <w:marLeft w:val="0"/>
          <w:marRight w:val="0"/>
          <w:marTop w:val="0"/>
          <w:marBottom w:val="0"/>
          <w:divBdr>
            <w:top w:val="none" w:sz="0" w:space="0" w:color="auto"/>
            <w:left w:val="none" w:sz="0" w:space="0" w:color="auto"/>
            <w:bottom w:val="none" w:sz="0" w:space="0" w:color="auto"/>
            <w:right w:val="none" w:sz="0" w:space="0" w:color="auto"/>
          </w:divBdr>
        </w:div>
        <w:div w:id="1351957108">
          <w:marLeft w:val="0"/>
          <w:marRight w:val="0"/>
          <w:marTop w:val="0"/>
          <w:marBottom w:val="0"/>
          <w:divBdr>
            <w:top w:val="none" w:sz="0" w:space="0" w:color="auto"/>
            <w:left w:val="none" w:sz="0" w:space="0" w:color="auto"/>
            <w:bottom w:val="none" w:sz="0" w:space="0" w:color="auto"/>
            <w:right w:val="none" w:sz="0" w:space="0" w:color="auto"/>
          </w:divBdr>
        </w:div>
        <w:div w:id="82141965">
          <w:marLeft w:val="0"/>
          <w:marRight w:val="0"/>
          <w:marTop w:val="0"/>
          <w:marBottom w:val="0"/>
          <w:divBdr>
            <w:top w:val="none" w:sz="0" w:space="0" w:color="auto"/>
            <w:left w:val="none" w:sz="0" w:space="0" w:color="auto"/>
            <w:bottom w:val="none" w:sz="0" w:space="0" w:color="auto"/>
            <w:right w:val="none" w:sz="0" w:space="0" w:color="auto"/>
          </w:divBdr>
        </w:div>
        <w:div w:id="134878443">
          <w:marLeft w:val="0"/>
          <w:marRight w:val="0"/>
          <w:marTop w:val="0"/>
          <w:marBottom w:val="0"/>
          <w:divBdr>
            <w:top w:val="none" w:sz="0" w:space="0" w:color="auto"/>
            <w:left w:val="none" w:sz="0" w:space="0" w:color="auto"/>
            <w:bottom w:val="none" w:sz="0" w:space="0" w:color="auto"/>
            <w:right w:val="none" w:sz="0" w:space="0" w:color="auto"/>
          </w:divBdr>
        </w:div>
        <w:div w:id="45029969">
          <w:marLeft w:val="0"/>
          <w:marRight w:val="0"/>
          <w:marTop w:val="0"/>
          <w:marBottom w:val="0"/>
          <w:divBdr>
            <w:top w:val="none" w:sz="0" w:space="0" w:color="auto"/>
            <w:left w:val="none" w:sz="0" w:space="0" w:color="auto"/>
            <w:bottom w:val="none" w:sz="0" w:space="0" w:color="auto"/>
            <w:right w:val="none" w:sz="0" w:space="0" w:color="auto"/>
          </w:divBdr>
        </w:div>
        <w:div w:id="759303156">
          <w:marLeft w:val="0"/>
          <w:marRight w:val="0"/>
          <w:marTop w:val="0"/>
          <w:marBottom w:val="0"/>
          <w:divBdr>
            <w:top w:val="none" w:sz="0" w:space="0" w:color="auto"/>
            <w:left w:val="none" w:sz="0" w:space="0" w:color="auto"/>
            <w:bottom w:val="none" w:sz="0" w:space="0" w:color="auto"/>
            <w:right w:val="none" w:sz="0" w:space="0" w:color="auto"/>
          </w:divBdr>
        </w:div>
        <w:div w:id="530723212">
          <w:marLeft w:val="0"/>
          <w:marRight w:val="0"/>
          <w:marTop w:val="0"/>
          <w:marBottom w:val="0"/>
          <w:divBdr>
            <w:top w:val="none" w:sz="0" w:space="0" w:color="auto"/>
            <w:left w:val="none" w:sz="0" w:space="0" w:color="auto"/>
            <w:bottom w:val="none" w:sz="0" w:space="0" w:color="auto"/>
            <w:right w:val="none" w:sz="0" w:space="0" w:color="auto"/>
          </w:divBdr>
        </w:div>
        <w:div w:id="1876042778">
          <w:marLeft w:val="0"/>
          <w:marRight w:val="0"/>
          <w:marTop w:val="0"/>
          <w:marBottom w:val="0"/>
          <w:divBdr>
            <w:top w:val="none" w:sz="0" w:space="0" w:color="auto"/>
            <w:left w:val="none" w:sz="0" w:space="0" w:color="auto"/>
            <w:bottom w:val="none" w:sz="0" w:space="0" w:color="auto"/>
            <w:right w:val="none" w:sz="0" w:space="0" w:color="auto"/>
          </w:divBdr>
        </w:div>
        <w:div w:id="452988869">
          <w:marLeft w:val="0"/>
          <w:marRight w:val="0"/>
          <w:marTop w:val="0"/>
          <w:marBottom w:val="0"/>
          <w:divBdr>
            <w:top w:val="none" w:sz="0" w:space="0" w:color="auto"/>
            <w:left w:val="none" w:sz="0" w:space="0" w:color="auto"/>
            <w:bottom w:val="none" w:sz="0" w:space="0" w:color="auto"/>
            <w:right w:val="none" w:sz="0" w:space="0" w:color="auto"/>
          </w:divBdr>
        </w:div>
        <w:div w:id="93400278">
          <w:marLeft w:val="0"/>
          <w:marRight w:val="0"/>
          <w:marTop w:val="0"/>
          <w:marBottom w:val="0"/>
          <w:divBdr>
            <w:top w:val="none" w:sz="0" w:space="0" w:color="auto"/>
            <w:left w:val="none" w:sz="0" w:space="0" w:color="auto"/>
            <w:bottom w:val="none" w:sz="0" w:space="0" w:color="auto"/>
            <w:right w:val="none" w:sz="0" w:space="0" w:color="auto"/>
          </w:divBdr>
        </w:div>
        <w:div w:id="679937564">
          <w:marLeft w:val="0"/>
          <w:marRight w:val="0"/>
          <w:marTop w:val="0"/>
          <w:marBottom w:val="0"/>
          <w:divBdr>
            <w:top w:val="none" w:sz="0" w:space="0" w:color="auto"/>
            <w:left w:val="none" w:sz="0" w:space="0" w:color="auto"/>
            <w:bottom w:val="none" w:sz="0" w:space="0" w:color="auto"/>
            <w:right w:val="none" w:sz="0" w:space="0" w:color="auto"/>
          </w:divBdr>
        </w:div>
        <w:div w:id="1539707314">
          <w:marLeft w:val="0"/>
          <w:marRight w:val="0"/>
          <w:marTop w:val="0"/>
          <w:marBottom w:val="0"/>
          <w:divBdr>
            <w:top w:val="none" w:sz="0" w:space="0" w:color="auto"/>
            <w:left w:val="none" w:sz="0" w:space="0" w:color="auto"/>
            <w:bottom w:val="none" w:sz="0" w:space="0" w:color="auto"/>
            <w:right w:val="none" w:sz="0" w:space="0" w:color="auto"/>
          </w:divBdr>
        </w:div>
        <w:div w:id="1742214524">
          <w:marLeft w:val="0"/>
          <w:marRight w:val="0"/>
          <w:marTop w:val="0"/>
          <w:marBottom w:val="0"/>
          <w:divBdr>
            <w:top w:val="none" w:sz="0" w:space="0" w:color="auto"/>
            <w:left w:val="none" w:sz="0" w:space="0" w:color="auto"/>
            <w:bottom w:val="none" w:sz="0" w:space="0" w:color="auto"/>
            <w:right w:val="none" w:sz="0" w:space="0" w:color="auto"/>
          </w:divBdr>
        </w:div>
        <w:div w:id="1402023335">
          <w:marLeft w:val="0"/>
          <w:marRight w:val="0"/>
          <w:marTop w:val="0"/>
          <w:marBottom w:val="0"/>
          <w:divBdr>
            <w:top w:val="none" w:sz="0" w:space="0" w:color="auto"/>
            <w:left w:val="none" w:sz="0" w:space="0" w:color="auto"/>
            <w:bottom w:val="none" w:sz="0" w:space="0" w:color="auto"/>
            <w:right w:val="none" w:sz="0" w:space="0" w:color="auto"/>
          </w:divBdr>
        </w:div>
        <w:div w:id="1951087860">
          <w:marLeft w:val="0"/>
          <w:marRight w:val="0"/>
          <w:marTop w:val="0"/>
          <w:marBottom w:val="0"/>
          <w:divBdr>
            <w:top w:val="none" w:sz="0" w:space="0" w:color="auto"/>
            <w:left w:val="none" w:sz="0" w:space="0" w:color="auto"/>
            <w:bottom w:val="none" w:sz="0" w:space="0" w:color="auto"/>
            <w:right w:val="none" w:sz="0" w:space="0" w:color="auto"/>
          </w:divBdr>
        </w:div>
        <w:div w:id="1986278301">
          <w:marLeft w:val="0"/>
          <w:marRight w:val="0"/>
          <w:marTop w:val="0"/>
          <w:marBottom w:val="0"/>
          <w:divBdr>
            <w:top w:val="none" w:sz="0" w:space="0" w:color="auto"/>
            <w:left w:val="none" w:sz="0" w:space="0" w:color="auto"/>
            <w:bottom w:val="none" w:sz="0" w:space="0" w:color="auto"/>
            <w:right w:val="none" w:sz="0" w:space="0" w:color="auto"/>
          </w:divBdr>
        </w:div>
        <w:div w:id="733895627">
          <w:marLeft w:val="0"/>
          <w:marRight w:val="0"/>
          <w:marTop w:val="0"/>
          <w:marBottom w:val="0"/>
          <w:divBdr>
            <w:top w:val="none" w:sz="0" w:space="0" w:color="auto"/>
            <w:left w:val="none" w:sz="0" w:space="0" w:color="auto"/>
            <w:bottom w:val="none" w:sz="0" w:space="0" w:color="auto"/>
            <w:right w:val="none" w:sz="0" w:space="0" w:color="auto"/>
          </w:divBdr>
        </w:div>
        <w:div w:id="432668747">
          <w:marLeft w:val="0"/>
          <w:marRight w:val="0"/>
          <w:marTop w:val="0"/>
          <w:marBottom w:val="0"/>
          <w:divBdr>
            <w:top w:val="none" w:sz="0" w:space="0" w:color="auto"/>
            <w:left w:val="none" w:sz="0" w:space="0" w:color="auto"/>
            <w:bottom w:val="none" w:sz="0" w:space="0" w:color="auto"/>
            <w:right w:val="none" w:sz="0" w:space="0" w:color="auto"/>
          </w:divBdr>
        </w:div>
        <w:div w:id="1421559498">
          <w:marLeft w:val="0"/>
          <w:marRight w:val="0"/>
          <w:marTop w:val="0"/>
          <w:marBottom w:val="0"/>
          <w:divBdr>
            <w:top w:val="none" w:sz="0" w:space="0" w:color="auto"/>
            <w:left w:val="none" w:sz="0" w:space="0" w:color="auto"/>
            <w:bottom w:val="none" w:sz="0" w:space="0" w:color="auto"/>
            <w:right w:val="none" w:sz="0" w:space="0" w:color="auto"/>
          </w:divBdr>
        </w:div>
        <w:div w:id="1589773631">
          <w:marLeft w:val="0"/>
          <w:marRight w:val="0"/>
          <w:marTop w:val="0"/>
          <w:marBottom w:val="0"/>
          <w:divBdr>
            <w:top w:val="none" w:sz="0" w:space="0" w:color="auto"/>
            <w:left w:val="none" w:sz="0" w:space="0" w:color="auto"/>
            <w:bottom w:val="none" w:sz="0" w:space="0" w:color="auto"/>
            <w:right w:val="none" w:sz="0" w:space="0" w:color="auto"/>
          </w:divBdr>
        </w:div>
        <w:div w:id="1360668935">
          <w:marLeft w:val="0"/>
          <w:marRight w:val="0"/>
          <w:marTop w:val="0"/>
          <w:marBottom w:val="0"/>
          <w:divBdr>
            <w:top w:val="none" w:sz="0" w:space="0" w:color="auto"/>
            <w:left w:val="none" w:sz="0" w:space="0" w:color="auto"/>
            <w:bottom w:val="none" w:sz="0" w:space="0" w:color="auto"/>
            <w:right w:val="none" w:sz="0" w:space="0" w:color="auto"/>
          </w:divBdr>
        </w:div>
        <w:div w:id="18435489">
          <w:marLeft w:val="0"/>
          <w:marRight w:val="0"/>
          <w:marTop w:val="0"/>
          <w:marBottom w:val="0"/>
          <w:divBdr>
            <w:top w:val="none" w:sz="0" w:space="0" w:color="auto"/>
            <w:left w:val="none" w:sz="0" w:space="0" w:color="auto"/>
            <w:bottom w:val="none" w:sz="0" w:space="0" w:color="auto"/>
            <w:right w:val="none" w:sz="0" w:space="0" w:color="auto"/>
          </w:divBdr>
        </w:div>
        <w:div w:id="852456156">
          <w:marLeft w:val="0"/>
          <w:marRight w:val="0"/>
          <w:marTop w:val="0"/>
          <w:marBottom w:val="0"/>
          <w:divBdr>
            <w:top w:val="none" w:sz="0" w:space="0" w:color="auto"/>
            <w:left w:val="none" w:sz="0" w:space="0" w:color="auto"/>
            <w:bottom w:val="none" w:sz="0" w:space="0" w:color="auto"/>
            <w:right w:val="none" w:sz="0" w:space="0" w:color="auto"/>
          </w:divBdr>
        </w:div>
        <w:div w:id="2062242989">
          <w:marLeft w:val="0"/>
          <w:marRight w:val="0"/>
          <w:marTop w:val="0"/>
          <w:marBottom w:val="0"/>
          <w:divBdr>
            <w:top w:val="none" w:sz="0" w:space="0" w:color="auto"/>
            <w:left w:val="none" w:sz="0" w:space="0" w:color="auto"/>
            <w:bottom w:val="none" w:sz="0" w:space="0" w:color="auto"/>
            <w:right w:val="none" w:sz="0" w:space="0" w:color="auto"/>
          </w:divBdr>
        </w:div>
        <w:div w:id="161631505">
          <w:marLeft w:val="0"/>
          <w:marRight w:val="0"/>
          <w:marTop w:val="0"/>
          <w:marBottom w:val="0"/>
          <w:divBdr>
            <w:top w:val="none" w:sz="0" w:space="0" w:color="auto"/>
            <w:left w:val="none" w:sz="0" w:space="0" w:color="auto"/>
            <w:bottom w:val="none" w:sz="0" w:space="0" w:color="auto"/>
            <w:right w:val="none" w:sz="0" w:space="0" w:color="auto"/>
          </w:divBdr>
        </w:div>
        <w:div w:id="523397147">
          <w:marLeft w:val="0"/>
          <w:marRight w:val="0"/>
          <w:marTop w:val="0"/>
          <w:marBottom w:val="0"/>
          <w:divBdr>
            <w:top w:val="none" w:sz="0" w:space="0" w:color="auto"/>
            <w:left w:val="none" w:sz="0" w:space="0" w:color="auto"/>
            <w:bottom w:val="none" w:sz="0" w:space="0" w:color="auto"/>
            <w:right w:val="none" w:sz="0" w:space="0" w:color="auto"/>
          </w:divBdr>
        </w:div>
        <w:div w:id="28185439">
          <w:marLeft w:val="0"/>
          <w:marRight w:val="0"/>
          <w:marTop w:val="0"/>
          <w:marBottom w:val="0"/>
          <w:divBdr>
            <w:top w:val="none" w:sz="0" w:space="0" w:color="auto"/>
            <w:left w:val="none" w:sz="0" w:space="0" w:color="auto"/>
            <w:bottom w:val="none" w:sz="0" w:space="0" w:color="auto"/>
            <w:right w:val="none" w:sz="0" w:space="0" w:color="auto"/>
          </w:divBdr>
        </w:div>
        <w:div w:id="986933268">
          <w:marLeft w:val="0"/>
          <w:marRight w:val="0"/>
          <w:marTop w:val="0"/>
          <w:marBottom w:val="0"/>
          <w:divBdr>
            <w:top w:val="none" w:sz="0" w:space="0" w:color="auto"/>
            <w:left w:val="none" w:sz="0" w:space="0" w:color="auto"/>
            <w:bottom w:val="none" w:sz="0" w:space="0" w:color="auto"/>
            <w:right w:val="none" w:sz="0" w:space="0" w:color="auto"/>
          </w:divBdr>
        </w:div>
        <w:div w:id="1941334371">
          <w:marLeft w:val="0"/>
          <w:marRight w:val="0"/>
          <w:marTop w:val="0"/>
          <w:marBottom w:val="0"/>
          <w:divBdr>
            <w:top w:val="none" w:sz="0" w:space="0" w:color="auto"/>
            <w:left w:val="none" w:sz="0" w:space="0" w:color="auto"/>
            <w:bottom w:val="none" w:sz="0" w:space="0" w:color="auto"/>
            <w:right w:val="none" w:sz="0" w:space="0" w:color="auto"/>
          </w:divBdr>
        </w:div>
        <w:div w:id="334920631">
          <w:marLeft w:val="0"/>
          <w:marRight w:val="0"/>
          <w:marTop w:val="0"/>
          <w:marBottom w:val="0"/>
          <w:divBdr>
            <w:top w:val="none" w:sz="0" w:space="0" w:color="auto"/>
            <w:left w:val="none" w:sz="0" w:space="0" w:color="auto"/>
            <w:bottom w:val="none" w:sz="0" w:space="0" w:color="auto"/>
            <w:right w:val="none" w:sz="0" w:space="0" w:color="auto"/>
          </w:divBdr>
        </w:div>
        <w:div w:id="1534730496">
          <w:marLeft w:val="0"/>
          <w:marRight w:val="0"/>
          <w:marTop w:val="0"/>
          <w:marBottom w:val="0"/>
          <w:divBdr>
            <w:top w:val="none" w:sz="0" w:space="0" w:color="auto"/>
            <w:left w:val="none" w:sz="0" w:space="0" w:color="auto"/>
            <w:bottom w:val="none" w:sz="0" w:space="0" w:color="auto"/>
            <w:right w:val="none" w:sz="0" w:space="0" w:color="auto"/>
          </w:divBdr>
        </w:div>
        <w:div w:id="114981676">
          <w:marLeft w:val="0"/>
          <w:marRight w:val="0"/>
          <w:marTop w:val="0"/>
          <w:marBottom w:val="0"/>
          <w:divBdr>
            <w:top w:val="none" w:sz="0" w:space="0" w:color="auto"/>
            <w:left w:val="none" w:sz="0" w:space="0" w:color="auto"/>
            <w:bottom w:val="none" w:sz="0" w:space="0" w:color="auto"/>
            <w:right w:val="none" w:sz="0" w:space="0" w:color="auto"/>
          </w:divBdr>
        </w:div>
        <w:div w:id="1955939976">
          <w:marLeft w:val="0"/>
          <w:marRight w:val="0"/>
          <w:marTop w:val="0"/>
          <w:marBottom w:val="0"/>
          <w:divBdr>
            <w:top w:val="none" w:sz="0" w:space="0" w:color="auto"/>
            <w:left w:val="none" w:sz="0" w:space="0" w:color="auto"/>
            <w:bottom w:val="none" w:sz="0" w:space="0" w:color="auto"/>
            <w:right w:val="none" w:sz="0" w:space="0" w:color="auto"/>
          </w:divBdr>
        </w:div>
        <w:div w:id="1561936139">
          <w:marLeft w:val="0"/>
          <w:marRight w:val="0"/>
          <w:marTop w:val="0"/>
          <w:marBottom w:val="0"/>
          <w:divBdr>
            <w:top w:val="none" w:sz="0" w:space="0" w:color="auto"/>
            <w:left w:val="none" w:sz="0" w:space="0" w:color="auto"/>
            <w:bottom w:val="none" w:sz="0" w:space="0" w:color="auto"/>
            <w:right w:val="none" w:sz="0" w:space="0" w:color="auto"/>
          </w:divBdr>
        </w:div>
        <w:div w:id="1687975410">
          <w:marLeft w:val="0"/>
          <w:marRight w:val="0"/>
          <w:marTop w:val="0"/>
          <w:marBottom w:val="0"/>
          <w:divBdr>
            <w:top w:val="none" w:sz="0" w:space="0" w:color="auto"/>
            <w:left w:val="none" w:sz="0" w:space="0" w:color="auto"/>
            <w:bottom w:val="none" w:sz="0" w:space="0" w:color="auto"/>
            <w:right w:val="none" w:sz="0" w:space="0" w:color="auto"/>
          </w:divBdr>
        </w:div>
        <w:div w:id="1591351621">
          <w:marLeft w:val="0"/>
          <w:marRight w:val="0"/>
          <w:marTop w:val="0"/>
          <w:marBottom w:val="0"/>
          <w:divBdr>
            <w:top w:val="none" w:sz="0" w:space="0" w:color="auto"/>
            <w:left w:val="none" w:sz="0" w:space="0" w:color="auto"/>
            <w:bottom w:val="none" w:sz="0" w:space="0" w:color="auto"/>
            <w:right w:val="none" w:sz="0" w:space="0" w:color="auto"/>
          </w:divBdr>
        </w:div>
        <w:div w:id="116920765">
          <w:marLeft w:val="0"/>
          <w:marRight w:val="0"/>
          <w:marTop w:val="0"/>
          <w:marBottom w:val="0"/>
          <w:divBdr>
            <w:top w:val="none" w:sz="0" w:space="0" w:color="auto"/>
            <w:left w:val="none" w:sz="0" w:space="0" w:color="auto"/>
            <w:bottom w:val="none" w:sz="0" w:space="0" w:color="auto"/>
            <w:right w:val="none" w:sz="0" w:space="0" w:color="auto"/>
          </w:divBdr>
        </w:div>
        <w:div w:id="93745853">
          <w:marLeft w:val="0"/>
          <w:marRight w:val="0"/>
          <w:marTop w:val="0"/>
          <w:marBottom w:val="0"/>
          <w:divBdr>
            <w:top w:val="none" w:sz="0" w:space="0" w:color="auto"/>
            <w:left w:val="none" w:sz="0" w:space="0" w:color="auto"/>
            <w:bottom w:val="none" w:sz="0" w:space="0" w:color="auto"/>
            <w:right w:val="none" w:sz="0" w:space="0" w:color="auto"/>
          </w:divBdr>
        </w:div>
        <w:div w:id="1871647966">
          <w:marLeft w:val="0"/>
          <w:marRight w:val="0"/>
          <w:marTop w:val="0"/>
          <w:marBottom w:val="0"/>
          <w:divBdr>
            <w:top w:val="none" w:sz="0" w:space="0" w:color="auto"/>
            <w:left w:val="none" w:sz="0" w:space="0" w:color="auto"/>
            <w:bottom w:val="none" w:sz="0" w:space="0" w:color="auto"/>
            <w:right w:val="none" w:sz="0" w:space="0" w:color="auto"/>
          </w:divBdr>
        </w:div>
        <w:div w:id="585113048">
          <w:marLeft w:val="0"/>
          <w:marRight w:val="0"/>
          <w:marTop w:val="0"/>
          <w:marBottom w:val="0"/>
          <w:divBdr>
            <w:top w:val="none" w:sz="0" w:space="0" w:color="auto"/>
            <w:left w:val="none" w:sz="0" w:space="0" w:color="auto"/>
            <w:bottom w:val="none" w:sz="0" w:space="0" w:color="auto"/>
            <w:right w:val="none" w:sz="0" w:space="0" w:color="auto"/>
          </w:divBdr>
        </w:div>
        <w:div w:id="1703364688">
          <w:marLeft w:val="0"/>
          <w:marRight w:val="0"/>
          <w:marTop w:val="0"/>
          <w:marBottom w:val="0"/>
          <w:divBdr>
            <w:top w:val="none" w:sz="0" w:space="0" w:color="auto"/>
            <w:left w:val="none" w:sz="0" w:space="0" w:color="auto"/>
            <w:bottom w:val="none" w:sz="0" w:space="0" w:color="auto"/>
            <w:right w:val="none" w:sz="0" w:space="0" w:color="auto"/>
          </w:divBdr>
        </w:div>
        <w:div w:id="1246720735">
          <w:marLeft w:val="0"/>
          <w:marRight w:val="0"/>
          <w:marTop w:val="0"/>
          <w:marBottom w:val="0"/>
          <w:divBdr>
            <w:top w:val="none" w:sz="0" w:space="0" w:color="auto"/>
            <w:left w:val="none" w:sz="0" w:space="0" w:color="auto"/>
            <w:bottom w:val="none" w:sz="0" w:space="0" w:color="auto"/>
            <w:right w:val="none" w:sz="0" w:space="0" w:color="auto"/>
          </w:divBdr>
        </w:div>
        <w:div w:id="2114860966">
          <w:marLeft w:val="0"/>
          <w:marRight w:val="0"/>
          <w:marTop w:val="0"/>
          <w:marBottom w:val="0"/>
          <w:divBdr>
            <w:top w:val="none" w:sz="0" w:space="0" w:color="auto"/>
            <w:left w:val="none" w:sz="0" w:space="0" w:color="auto"/>
            <w:bottom w:val="none" w:sz="0" w:space="0" w:color="auto"/>
            <w:right w:val="none" w:sz="0" w:space="0" w:color="auto"/>
          </w:divBdr>
        </w:div>
        <w:div w:id="2037387613">
          <w:marLeft w:val="0"/>
          <w:marRight w:val="0"/>
          <w:marTop w:val="0"/>
          <w:marBottom w:val="0"/>
          <w:divBdr>
            <w:top w:val="none" w:sz="0" w:space="0" w:color="auto"/>
            <w:left w:val="none" w:sz="0" w:space="0" w:color="auto"/>
            <w:bottom w:val="none" w:sz="0" w:space="0" w:color="auto"/>
            <w:right w:val="none" w:sz="0" w:space="0" w:color="auto"/>
          </w:divBdr>
        </w:div>
        <w:div w:id="939949496">
          <w:marLeft w:val="0"/>
          <w:marRight w:val="0"/>
          <w:marTop w:val="0"/>
          <w:marBottom w:val="0"/>
          <w:divBdr>
            <w:top w:val="none" w:sz="0" w:space="0" w:color="auto"/>
            <w:left w:val="none" w:sz="0" w:space="0" w:color="auto"/>
            <w:bottom w:val="none" w:sz="0" w:space="0" w:color="auto"/>
            <w:right w:val="none" w:sz="0" w:space="0" w:color="auto"/>
          </w:divBdr>
        </w:div>
        <w:div w:id="785275804">
          <w:marLeft w:val="0"/>
          <w:marRight w:val="0"/>
          <w:marTop w:val="0"/>
          <w:marBottom w:val="0"/>
          <w:divBdr>
            <w:top w:val="none" w:sz="0" w:space="0" w:color="auto"/>
            <w:left w:val="none" w:sz="0" w:space="0" w:color="auto"/>
            <w:bottom w:val="none" w:sz="0" w:space="0" w:color="auto"/>
            <w:right w:val="none" w:sz="0" w:space="0" w:color="auto"/>
          </w:divBdr>
        </w:div>
        <w:div w:id="230576964">
          <w:marLeft w:val="0"/>
          <w:marRight w:val="0"/>
          <w:marTop w:val="0"/>
          <w:marBottom w:val="0"/>
          <w:divBdr>
            <w:top w:val="none" w:sz="0" w:space="0" w:color="auto"/>
            <w:left w:val="none" w:sz="0" w:space="0" w:color="auto"/>
            <w:bottom w:val="none" w:sz="0" w:space="0" w:color="auto"/>
            <w:right w:val="none" w:sz="0" w:space="0" w:color="auto"/>
          </w:divBdr>
        </w:div>
        <w:div w:id="109130221">
          <w:marLeft w:val="0"/>
          <w:marRight w:val="0"/>
          <w:marTop w:val="0"/>
          <w:marBottom w:val="0"/>
          <w:divBdr>
            <w:top w:val="none" w:sz="0" w:space="0" w:color="auto"/>
            <w:left w:val="none" w:sz="0" w:space="0" w:color="auto"/>
            <w:bottom w:val="none" w:sz="0" w:space="0" w:color="auto"/>
            <w:right w:val="none" w:sz="0" w:space="0" w:color="auto"/>
          </w:divBdr>
        </w:div>
        <w:div w:id="1946421216">
          <w:marLeft w:val="0"/>
          <w:marRight w:val="0"/>
          <w:marTop w:val="0"/>
          <w:marBottom w:val="0"/>
          <w:divBdr>
            <w:top w:val="none" w:sz="0" w:space="0" w:color="auto"/>
            <w:left w:val="none" w:sz="0" w:space="0" w:color="auto"/>
            <w:bottom w:val="none" w:sz="0" w:space="0" w:color="auto"/>
            <w:right w:val="none" w:sz="0" w:space="0" w:color="auto"/>
          </w:divBdr>
        </w:div>
        <w:div w:id="416367973">
          <w:marLeft w:val="0"/>
          <w:marRight w:val="0"/>
          <w:marTop w:val="0"/>
          <w:marBottom w:val="0"/>
          <w:divBdr>
            <w:top w:val="none" w:sz="0" w:space="0" w:color="auto"/>
            <w:left w:val="none" w:sz="0" w:space="0" w:color="auto"/>
            <w:bottom w:val="none" w:sz="0" w:space="0" w:color="auto"/>
            <w:right w:val="none" w:sz="0" w:space="0" w:color="auto"/>
          </w:divBdr>
        </w:div>
        <w:div w:id="1033775605">
          <w:marLeft w:val="0"/>
          <w:marRight w:val="0"/>
          <w:marTop w:val="0"/>
          <w:marBottom w:val="0"/>
          <w:divBdr>
            <w:top w:val="none" w:sz="0" w:space="0" w:color="auto"/>
            <w:left w:val="none" w:sz="0" w:space="0" w:color="auto"/>
            <w:bottom w:val="none" w:sz="0" w:space="0" w:color="auto"/>
            <w:right w:val="none" w:sz="0" w:space="0" w:color="auto"/>
          </w:divBdr>
        </w:div>
        <w:div w:id="977687673">
          <w:marLeft w:val="0"/>
          <w:marRight w:val="0"/>
          <w:marTop w:val="0"/>
          <w:marBottom w:val="0"/>
          <w:divBdr>
            <w:top w:val="none" w:sz="0" w:space="0" w:color="auto"/>
            <w:left w:val="none" w:sz="0" w:space="0" w:color="auto"/>
            <w:bottom w:val="none" w:sz="0" w:space="0" w:color="auto"/>
            <w:right w:val="none" w:sz="0" w:space="0" w:color="auto"/>
          </w:divBdr>
        </w:div>
        <w:div w:id="1414620607">
          <w:marLeft w:val="0"/>
          <w:marRight w:val="0"/>
          <w:marTop w:val="0"/>
          <w:marBottom w:val="0"/>
          <w:divBdr>
            <w:top w:val="none" w:sz="0" w:space="0" w:color="auto"/>
            <w:left w:val="none" w:sz="0" w:space="0" w:color="auto"/>
            <w:bottom w:val="none" w:sz="0" w:space="0" w:color="auto"/>
            <w:right w:val="none" w:sz="0" w:space="0" w:color="auto"/>
          </w:divBdr>
        </w:div>
        <w:div w:id="1919054967">
          <w:marLeft w:val="0"/>
          <w:marRight w:val="0"/>
          <w:marTop w:val="0"/>
          <w:marBottom w:val="0"/>
          <w:divBdr>
            <w:top w:val="none" w:sz="0" w:space="0" w:color="auto"/>
            <w:left w:val="none" w:sz="0" w:space="0" w:color="auto"/>
            <w:bottom w:val="none" w:sz="0" w:space="0" w:color="auto"/>
            <w:right w:val="none" w:sz="0" w:space="0" w:color="auto"/>
          </w:divBdr>
        </w:div>
        <w:div w:id="611941667">
          <w:marLeft w:val="0"/>
          <w:marRight w:val="0"/>
          <w:marTop w:val="0"/>
          <w:marBottom w:val="0"/>
          <w:divBdr>
            <w:top w:val="none" w:sz="0" w:space="0" w:color="auto"/>
            <w:left w:val="none" w:sz="0" w:space="0" w:color="auto"/>
            <w:bottom w:val="none" w:sz="0" w:space="0" w:color="auto"/>
            <w:right w:val="none" w:sz="0" w:space="0" w:color="auto"/>
          </w:divBdr>
        </w:div>
        <w:div w:id="1362821565">
          <w:marLeft w:val="0"/>
          <w:marRight w:val="0"/>
          <w:marTop w:val="0"/>
          <w:marBottom w:val="0"/>
          <w:divBdr>
            <w:top w:val="none" w:sz="0" w:space="0" w:color="auto"/>
            <w:left w:val="none" w:sz="0" w:space="0" w:color="auto"/>
            <w:bottom w:val="none" w:sz="0" w:space="0" w:color="auto"/>
            <w:right w:val="none" w:sz="0" w:space="0" w:color="auto"/>
          </w:divBdr>
        </w:div>
        <w:div w:id="1148353813">
          <w:marLeft w:val="0"/>
          <w:marRight w:val="0"/>
          <w:marTop w:val="0"/>
          <w:marBottom w:val="0"/>
          <w:divBdr>
            <w:top w:val="none" w:sz="0" w:space="0" w:color="auto"/>
            <w:left w:val="none" w:sz="0" w:space="0" w:color="auto"/>
            <w:bottom w:val="none" w:sz="0" w:space="0" w:color="auto"/>
            <w:right w:val="none" w:sz="0" w:space="0" w:color="auto"/>
          </w:divBdr>
        </w:div>
        <w:div w:id="1102608116">
          <w:marLeft w:val="0"/>
          <w:marRight w:val="0"/>
          <w:marTop w:val="0"/>
          <w:marBottom w:val="0"/>
          <w:divBdr>
            <w:top w:val="none" w:sz="0" w:space="0" w:color="auto"/>
            <w:left w:val="none" w:sz="0" w:space="0" w:color="auto"/>
            <w:bottom w:val="none" w:sz="0" w:space="0" w:color="auto"/>
            <w:right w:val="none" w:sz="0" w:space="0" w:color="auto"/>
          </w:divBdr>
        </w:div>
        <w:div w:id="713239086">
          <w:marLeft w:val="0"/>
          <w:marRight w:val="0"/>
          <w:marTop w:val="0"/>
          <w:marBottom w:val="0"/>
          <w:divBdr>
            <w:top w:val="none" w:sz="0" w:space="0" w:color="auto"/>
            <w:left w:val="none" w:sz="0" w:space="0" w:color="auto"/>
            <w:bottom w:val="none" w:sz="0" w:space="0" w:color="auto"/>
            <w:right w:val="none" w:sz="0" w:space="0" w:color="auto"/>
          </w:divBdr>
        </w:div>
        <w:div w:id="1082022062">
          <w:marLeft w:val="0"/>
          <w:marRight w:val="0"/>
          <w:marTop w:val="0"/>
          <w:marBottom w:val="0"/>
          <w:divBdr>
            <w:top w:val="none" w:sz="0" w:space="0" w:color="auto"/>
            <w:left w:val="none" w:sz="0" w:space="0" w:color="auto"/>
            <w:bottom w:val="none" w:sz="0" w:space="0" w:color="auto"/>
            <w:right w:val="none" w:sz="0" w:space="0" w:color="auto"/>
          </w:divBdr>
        </w:div>
        <w:div w:id="598871624">
          <w:marLeft w:val="0"/>
          <w:marRight w:val="0"/>
          <w:marTop w:val="0"/>
          <w:marBottom w:val="0"/>
          <w:divBdr>
            <w:top w:val="none" w:sz="0" w:space="0" w:color="auto"/>
            <w:left w:val="none" w:sz="0" w:space="0" w:color="auto"/>
            <w:bottom w:val="none" w:sz="0" w:space="0" w:color="auto"/>
            <w:right w:val="none" w:sz="0" w:space="0" w:color="auto"/>
          </w:divBdr>
        </w:div>
        <w:div w:id="1594973085">
          <w:marLeft w:val="0"/>
          <w:marRight w:val="0"/>
          <w:marTop w:val="0"/>
          <w:marBottom w:val="0"/>
          <w:divBdr>
            <w:top w:val="none" w:sz="0" w:space="0" w:color="auto"/>
            <w:left w:val="none" w:sz="0" w:space="0" w:color="auto"/>
            <w:bottom w:val="none" w:sz="0" w:space="0" w:color="auto"/>
            <w:right w:val="none" w:sz="0" w:space="0" w:color="auto"/>
          </w:divBdr>
        </w:div>
        <w:div w:id="1200704163">
          <w:marLeft w:val="0"/>
          <w:marRight w:val="0"/>
          <w:marTop w:val="0"/>
          <w:marBottom w:val="0"/>
          <w:divBdr>
            <w:top w:val="none" w:sz="0" w:space="0" w:color="auto"/>
            <w:left w:val="none" w:sz="0" w:space="0" w:color="auto"/>
            <w:bottom w:val="none" w:sz="0" w:space="0" w:color="auto"/>
            <w:right w:val="none" w:sz="0" w:space="0" w:color="auto"/>
          </w:divBdr>
        </w:div>
        <w:div w:id="2104064912">
          <w:marLeft w:val="0"/>
          <w:marRight w:val="0"/>
          <w:marTop w:val="0"/>
          <w:marBottom w:val="0"/>
          <w:divBdr>
            <w:top w:val="none" w:sz="0" w:space="0" w:color="auto"/>
            <w:left w:val="none" w:sz="0" w:space="0" w:color="auto"/>
            <w:bottom w:val="none" w:sz="0" w:space="0" w:color="auto"/>
            <w:right w:val="none" w:sz="0" w:space="0" w:color="auto"/>
          </w:divBdr>
        </w:div>
        <w:div w:id="1881621812">
          <w:marLeft w:val="0"/>
          <w:marRight w:val="0"/>
          <w:marTop w:val="0"/>
          <w:marBottom w:val="0"/>
          <w:divBdr>
            <w:top w:val="none" w:sz="0" w:space="0" w:color="auto"/>
            <w:left w:val="none" w:sz="0" w:space="0" w:color="auto"/>
            <w:bottom w:val="none" w:sz="0" w:space="0" w:color="auto"/>
            <w:right w:val="none" w:sz="0" w:space="0" w:color="auto"/>
          </w:divBdr>
        </w:div>
        <w:div w:id="2092896501">
          <w:marLeft w:val="0"/>
          <w:marRight w:val="0"/>
          <w:marTop w:val="0"/>
          <w:marBottom w:val="0"/>
          <w:divBdr>
            <w:top w:val="none" w:sz="0" w:space="0" w:color="auto"/>
            <w:left w:val="none" w:sz="0" w:space="0" w:color="auto"/>
            <w:bottom w:val="none" w:sz="0" w:space="0" w:color="auto"/>
            <w:right w:val="none" w:sz="0" w:space="0" w:color="auto"/>
          </w:divBdr>
        </w:div>
        <w:div w:id="366175066">
          <w:marLeft w:val="0"/>
          <w:marRight w:val="0"/>
          <w:marTop w:val="0"/>
          <w:marBottom w:val="0"/>
          <w:divBdr>
            <w:top w:val="none" w:sz="0" w:space="0" w:color="auto"/>
            <w:left w:val="none" w:sz="0" w:space="0" w:color="auto"/>
            <w:bottom w:val="none" w:sz="0" w:space="0" w:color="auto"/>
            <w:right w:val="none" w:sz="0" w:space="0" w:color="auto"/>
          </w:divBdr>
        </w:div>
        <w:div w:id="450168190">
          <w:marLeft w:val="0"/>
          <w:marRight w:val="0"/>
          <w:marTop w:val="0"/>
          <w:marBottom w:val="0"/>
          <w:divBdr>
            <w:top w:val="none" w:sz="0" w:space="0" w:color="auto"/>
            <w:left w:val="none" w:sz="0" w:space="0" w:color="auto"/>
            <w:bottom w:val="none" w:sz="0" w:space="0" w:color="auto"/>
            <w:right w:val="none" w:sz="0" w:space="0" w:color="auto"/>
          </w:divBdr>
        </w:div>
      </w:divsChild>
    </w:div>
    <w:div w:id="317421621">
      <w:bodyDiv w:val="1"/>
      <w:marLeft w:val="0"/>
      <w:marRight w:val="0"/>
      <w:marTop w:val="0"/>
      <w:marBottom w:val="0"/>
      <w:divBdr>
        <w:top w:val="none" w:sz="0" w:space="0" w:color="auto"/>
        <w:left w:val="none" w:sz="0" w:space="0" w:color="auto"/>
        <w:bottom w:val="none" w:sz="0" w:space="0" w:color="auto"/>
        <w:right w:val="none" w:sz="0" w:space="0" w:color="auto"/>
      </w:divBdr>
      <w:divsChild>
        <w:div w:id="1571580122">
          <w:marLeft w:val="0"/>
          <w:marRight w:val="0"/>
          <w:marTop w:val="900"/>
          <w:marBottom w:val="300"/>
          <w:divBdr>
            <w:top w:val="none" w:sz="0" w:space="0" w:color="auto"/>
            <w:left w:val="none" w:sz="0" w:space="0" w:color="auto"/>
            <w:bottom w:val="none" w:sz="0" w:space="0" w:color="auto"/>
            <w:right w:val="none" w:sz="0" w:space="0" w:color="auto"/>
          </w:divBdr>
        </w:div>
      </w:divsChild>
    </w:div>
    <w:div w:id="1116413659">
      <w:bodyDiv w:val="1"/>
      <w:marLeft w:val="0"/>
      <w:marRight w:val="0"/>
      <w:marTop w:val="0"/>
      <w:marBottom w:val="0"/>
      <w:divBdr>
        <w:top w:val="none" w:sz="0" w:space="0" w:color="auto"/>
        <w:left w:val="none" w:sz="0" w:space="0" w:color="auto"/>
        <w:bottom w:val="none" w:sz="0" w:space="0" w:color="auto"/>
        <w:right w:val="none" w:sz="0" w:space="0" w:color="auto"/>
      </w:divBdr>
    </w:div>
    <w:div w:id="1328752671">
      <w:bodyDiv w:val="1"/>
      <w:marLeft w:val="0"/>
      <w:marRight w:val="0"/>
      <w:marTop w:val="0"/>
      <w:marBottom w:val="0"/>
      <w:divBdr>
        <w:top w:val="none" w:sz="0" w:space="0" w:color="auto"/>
        <w:left w:val="none" w:sz="0" w:space="0" w:color="auto"/>
        <w:bottom w:val="none" w:sz="0" w:space="0" w:color="auto"/>
        <w:right w:val="none" w:sz="0" w:space="0" w:color="auto"/>
      </w:divBdr>
      <w:divsChild>
        <w:div w:id="1953589921">
          <w:marLeft w:val="0"/>
          <w:marRight w:val="0"/>
          <w:marTop w:val="900"/>
          <w:marBottom w:val="300"/>
          <w:divBdr>
            <w:top w:val="none" w:sz="0" w:space="0" w:color="auto"/>
            <w:left w:val="none" w:sz="0" w:space="0" w:color="auto"/>
            <w:bottom w:val="none" w:sz="0" w:space="0" w:color="auto"/>
            <w:right w:val="none" w:sz="0" w:space="0" w:color="auto"/>
          </w:divBdr>
        </w:div>
      </w:divsChild>
    </w:div>
    <w:div w:id="1801454658">
      <w:bodyDiv w:val="1"/>
      <w:marLeft w:val="0"/>
      <w:marRight w:val="0"/>
      <w:marTop w:val="0"/>
      <w:marBottom w:val="0"/>
      <w:divBdr>
        <w:top w:val="none" w:sz="0" w:space="0" w:color="auto"/>
        <w:left w:val="none" w:sz="0" w:space="0" w:color="auto"/>
        <w:bottom w:val="none" w:sz="0" w:space="0" w:color="auto"/>
        <w:right w:val="none" w:sz="0" w:space="0" w:color="auto"/>
      </w:divBdr>
      <w:divsChild>
        <w:div w:id="1990132435">
          <w:marLeft w:val="0"/>
          <w:marRight w:val="0"/>
          <w:marTop w:val="900"/>
          <w:marBottom w:val="300"/>
          <w:divBdr>
            <w:top w:val="none" w:sz="0" w:space="0" w:color="auto"/>
            <w:left w:val="none" w:sz="0" w:space="0" w:color="auto"/>
            <w:bottom w:val="none" w:sz="0" w:space="0" w:color="auto"/>
            <w:right w:val="none" w:sz="0" w:space="0" w:color="auto"/>
          </w:divBdr>
        </w:div>
      </w:divsChild>
    </w:div>
    <w:div w:id="1878351650">
      <w:bodyDiv w:val="1"/>
      <w:marLeft w:val="0"/>
      <w:marRight w:val="0"/>
      <w:marTop w:val="0"/>
      <w:marBottom w:val="0"/>
      <w:divBdr>
        <w:top w:val="none" w:sz="0" w:space="0" w:color="auto"/>
        <w:left w:val="none" w:sz="0" w:space="0" w:color="auto"/>
        <w:bottom w:val="none" w:sz="0" w:space="0" w:color="auto"/>
        <w:right w:val="none" w:sz="0" w:space="0" w:color="auto"/>
      </w:divBdr>
      <w:divsChild>
        <w:div w:id="498421645">
          <w:marLeft w:val="0"/>
          <w:marRight w:val="0"/>
          <w:marTop w:val="9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A002B-6951-410D-A259-47349E10E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574</Words>
  <Characters>3275</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gümrük</Company>
  <LinksUpToDate>false</LinksUpToDate>
  <CharactersWithSpaces>3842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dc:creator>
  <cp:lastModifiedBy>Microsoft</cp:lastModifiedBy>
  <cp:revision>2</cp:revision>
  <dcterms:created xsi:type="dcterms:W3CDTF">2016-01-05T10:29:00Z</dcterms:created>
  <dcterms:modified xsi:type="dcterms:W3CDTF">2016-01-05T10:29:00Z</dcterms:modified>
</cp:coreProperties>
</file>